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15EF">
      <w:pPr>
        <w:divId w:val="1418867968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5403FB" w:rsidRDefault="00F915EF" w:rsidP="005403FB">
      <w:pPr>
        <w:divId w:val="702946587"/>
        <w:rPr>
          <w:rFonts w:eastAsia="Times New Roman"/>
        </w:rPr>
      </w:pPr>
      <w:r>
        <w:rPr>
          <w:rFonts w:eastAsia="Times New Roman"/>
          <w:vanish/>
        </w:rPr>
        <w:pict/>
      </w:r>
      <w:r w:rsidR="005403FB">
        <w:rPr>
          <w:rFonts w:eastAsia="Times New Roman"/>
        </w:rPr>
        <w:pict/>
      </w:r>
    </w:p>
    <w:p w:rsidR="005403FB" w:rsidRDefault="005403FB" w:rsidP="00F915EF">
      <w:pPr>
        <w:ind w:left="45"/>
        <w:jc w:val="center"/>
        <w:divId w:val="702946587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5403FB" w:rsidRDefault="005403FB" w:rsidP="00F915EF">
      <w:pPr>
        <w:ind w:left="45"/>
        <w:jc w:val="center"/>
        <w:divId w:val="702946587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5403FB" w:rsidRDefault="005403FB" w:rsidP="00F915EF">
      <w:pPr>
        <w:ind w:left="45"/>
        <w:jc w:val="center"/>
        <w:divId w:val="702946587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5403FB" w:rsidRDefault="005403FB" w:rsidP="00F915EF">
      <w:pPr>
        <w:ind w:left="45"/>
        <w:jc w:val="center"/>
        <w:divId w:val="702946587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5403FB" w:rsidRDefault="005403FB" w:rsidP="00F915EF">
      <w:pPr>
        <w:ind w:left="45"/>
        <w:jc w:val="center"/>
        <w:divId w:val="702946587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5403FB" w:rsidRDefault="005403FB" w:rsidP="00F915EF">
      <w:pPr>
        <w:ind w:left="45"/>
        <w:jc w:val="center"/>
        <w:divId w:val="702946587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5403FB" w:rsidRDefault="005403FB" w:rsidP="00F915EF">
      <w:pPr>
        <w:ind w:left="45"/>
        <w:jc w:val="center"/>
        <w:divId w:val="702946587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РЕШЕНИЕ</w:t>
      </w:r>
    </w:p>
    <w:p w:rsidR="00F915EF" w:rsidRDefault="00F915EF" w:rsidP="00F915EF">
      <w:pPr>
        <w:ind w:left="45"/>
        <w:jc w:val="center"/>
        <w:divId w:val="702946587"/>
        <w:rPr>
          <w:rFonts w:eastAsia="Times New Roman"/>
        </w:rPr>
      </w:pPr>
    </w:p>
    <w:p w:rsidR="005403FB" w:rsidRDefault="005403FB">
      <w:pPr>
        <w:tabs>
          <w:tab w:val="left" w:pos="1663"/>
          <w:tab w:val="left" w:pos="3776"/>
        </w:tabs>
        <w:ind w:left="45"/>
        <w:divId w:val="702946587"/>
        <w:rPr>
          <w:rFonts w:eastAsia="Times New Roman"/>
        </w:rPr>
      </w:pPr>
      <w:r>
        <w:rPr>
          <w:rFonts w:eastAsia="Times New Roman"/>
          <w:b/>
          <w:bCs/>
        </w:rPr>
        <w:t>07.03.2014</w:t>
      </w:r>
      <w:r>
        <w:rPr>
          <w:rFonts w:eastAsia="Times New Roman"/>
        </w:rPr>
        <w:tab/>
      </w:r>
      <w:r w:rsidR="00F915EF">
        <w:rPr>
          <w:rFonts w:eastAsia="Times New Roman"/>
        </w:rPr>
        <w:t xml:space="preserve">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</w:r>
      <w:r w:rsidR="00F915EF">
        <w:rPr>
          <w:rFonts w:eastAsia="Times New Roman"/>
        </w:rPr>
        <w:t xml:space="preserve">                                                  </w:t>
      </w:r>
      <w:r>
        <w:rPr>
          <w:rFonts w:eastAsia="Times New Roman"/>
          <w:b/>
          <w:bCs/>
        </w:rPr>
        <w:t>№ 342</w:t>
      </w:r>
    </w:p>
    <w:p w:rsidR="00F915EF" w:rsidRDefault="00F915EF">
      <w:pPr>
        <w:tabs>
          <w:tab w:val="left" w:pos="1663"/>
          <w:tab w:val="left" w:pos="3776"/>
        </w:tabs>
        <w:ind w:left="45"/>
        <w:divId w:val="702946587"/>
        <w:rPr>
          <w:rFonts w:eastAsia="Times New Roman"/>
          <w:b/>
          <w:bCs/>
        </w:rPr>
      </w:pPr>
    </w:p>
    <w:p w:rsidR="005403FB" w:rsidRDefault="005403FB">
      <w:pPr>
        <w:tabs>
          <w:tab w:val="left" w:pos="1663"/>
          <w:tab w:val="left" w:pos="3776"/>
        </w:tabs>
        <w:ind w:left="45"/>
        <w:divId w:val="702946587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 xml:space="preserve">О внесении изменений и дополнений в Устав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</w:t>
      </w:r>
      <w:r>
        <w:rPr>
          <w:rFonts w:eastAsia="Times New Roman"/>
        </w:rPr>
        <w:tab/>
      </w:r>
      <w:r>
        <w:rPr>
          <w:rFonts w:eastAsia="Times New Roman"/>
          <w:sz w:val="20"/>
          <w:szCs w:val="20"/>
        </w:rPr>
        <w:tab/>
      </w:r>
    </w:p>
    <w:p w:rsidR="005403FB" w:rsidRDefault="005403FB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В соответствии с Федеральным законом от 28.12.2013 N 416-ФЗ "О внесении изменений в Федеральный закон "О лотереях" и отдельные законодательные акты Российской Федерации",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br/>
        <w:t>РЕШИЛ:</w:t>
      </w:r>
    </w:p>
    <w:p w:rsidR="005403FB" w:rsidRDefault="005403F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Внести в Устав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следующие изменения и дополнения:</w:t>
      </w:r>
    </w:p>
    <w:p w:rsidR="005403FB" w:rsidRDefault="005403FB">
      <w:pPr>
        <w:pStyle w:val="a5"/>
        <w:ind w:left="720"/>
      </w:pPr>
      <w:r>
        <w:t>1) пункт 34 части 1 статьи 4 считать утратившим силу.</w:t>
      </w:r>
    </w:p>
    <w:p w:rsidR="005403FB" w:rsidRDefault="005403F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соответствии со статьёй 54 Устава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на информационных стендах поселения и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Кировского муниципального района Приморского края в сети Интернет http://hvischanka.ru/ . </w:t>
      </w:r>
    </w:p>
    <w:p w:rsidR="005403FB" w:rsidRDefault="005403F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Контроль исполнения настоящего решения возложить на главу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С.Б. Трофименко. </w:t>
      </w:r>
    </w:p>
    <w:p w:rsidR="005403FB" w:rsidRDefault="005403FB">
      <w:pPr>
        <w:divId w:val="702946587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5403FB" w:rsidRDefault="005403FB">
      <w:pPr>
        <w:divId w:val="702946587"/>
        <w:rPr>
          <w:rFonts w:eastAsia="Times New Roman"/>
        </w:rPr>
      </w:pPr>
    </w:p>
    <w:p w:rsidR="005403FB" w:rsidRDefault="005403FB">
      <w:pPr>
        <w:divId w:val="702946587"/>
        <w:rPr>
          <w:rFonts w:eastAsia="Times New Roman"/>
        </w:rPr>
      </w:pPr>
    </w:p>
    <w:p w:rsidR="005403FB" w:rsidRDefault="005403FB">
      <w:pPr>
        <w:tabs>
          <w:tab w:val="left" w:pos="480"/>
          <w:tab w:val="left" w:pos="5845"/>
        </w:tabs>
        <w:divId w:val="702946587"/>
        <w:rPr>
          <w:rFonts w:eastAsia="Times New Roman"/>
        </w:rPr>
      </w:pPr>
      <w:r>
        <w:rPr>
          <w:rFonts w:eastAsia="Times New Roman"/>
        </w:rPr>
        <w:tab/>
      </w:r>
    </w:p>
    <w:p w:rsidR="005403FB" w:rsidRDefault="005403FB">
      <w:pPr>
        <w:tabs>
          <w:tab w:val="left" w:pos="480"/>
          <w:tab w:val="left" w:pos="5845"/>
        </w:tabs>
        <w:spacing w:line="60" w:lineRule="atLeast"/>
        <w:divId w:val="702946587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5403FB" w:rsidRDefault="005403FB">
      <w:pPr>
        <w:tabs>
          <w:tab w:val="left" w:pos="3030"/>
        </w:tabs>
        <w:divId w:val="702946587"/>
        <w:rPr>
          <w:rFonts w:eastAsia="Times New Roman"/>
        </w:rPr>
      </w:pPr>
    </w:p>
    <w:p w:rsidR="00000000" w:rsidRDefault="00F915EF">
      <w:pPr>
        <w:divId w:val="391001654"/>
        <w:rPr>
          <w:rFonts w:eastAsia="Times New Roman"/>
        </w:rPr>
      </w:pPr>
      <w:r>
        <w:rPr>
          <w:rFonts w:eastAsia="Times New Roman"/>
        </w:rPr>
        <w:t xml:space="preserve">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35163"/>
    <w:multiLevelType w:val="multilevel"/>
    <w:tmpl w:val="08FC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05EB8"/>
    <w:multiLevelType w:val="multilevel"/>
    <w:tmpl w:val="E4565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F4186"/>
    <w:multiLevelType w:val="multilevel"/>
    <w:tmpl w:val="0874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1079F4"/>
    <w:multiLevelType w:val="multilevel"/>
    <w:tmpl w:val="8DB6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403FB"/>
    <w:rsid w:val="005403FB"/>
    <w:rsid w:val="00F9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0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0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3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4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9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1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3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342 » Хвищанское сельское поселение</vt:lpstr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342 » Хвищанское сельское поселение</dc:title>
  <dc:creator>User</dc:creator>
  <cp:lastModifiedBy>User</cp:lastModifiedBy>
  <cp:revision>2</cp:revision>
  <dcterms:created xsi:type="dcterms:W3CDTF">2018-11-29T13:57:00Z</dcterms:created>
  <dcterms:modified xsi:type="dcterms:W3CDTF">2018-11-29T13:57:00Z</dcterms:modified>
</cp:coreProperties>
</file>