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ED" w:rsidRPr="00801BED" w:rsidRDefault="00801BED" w:rsidP="00801BE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BED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ПРИМОРСКИЙ КРАЙ</w:t>
      </w:r>
    </w:p>
    <w:p w:rsidR="00801BED" w:rsidRPr="00801BED" w:rsidRDefault="00801BED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BED">
        <w:rPr>
          <w:rFonts w:ascii="Times New Roman" w:eastAsia="Times New Roman" w:hAnsi="Times New Roman" w:cs="Times New Roman"/>
          <w:b/>
          <w:sz w:val="24"/>
          <w:szCs w:val="24"/>
        </w:rPr>
        <w:t>КИРОВСКИЙ МУНИЦИПАЛЬНЫЙ РАЙОН</w:t>
      </w:r>
    </w:p>
    <w:p w:rsidR="00801BED" w:rsidRPr="00801BED" w:rsidRDefault="00801BED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BED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КОМИТЕТ</w:t>
      </w:r>
    </w:p>
    <w:p w:rsidR="00801BED" w:rsidRPr="00801BED" w:rsidRDefault="00B76412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ХВИЩАН</w:t>
      </w:r>
      <w:r w:rsidR="00801BED" w:rsidRPr="00801BED">
        <w:rPr>
          <w:rFonts w:ascii="Times New Roman" w:eastAsia="Times New Roman" w:hAnsi="Times New Roman" w:cs="Times New Roman"/>
          <w:b/>
          <w:sz w:val="24"/>
          <w:szCs w:val="24"/>
        </w:rPr>
        <w:t>СКОГО СЕЛЬСКОГО ПОСЕЛЕНИЯ</w:t>
      </w:r>
    </w:p>
    <w:p w:rsidR="00801BED" w:rsidRPr="00801BED" w:rsidRDefault="00801BED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BED">
        <w:rPr>
          <w:rFonts w:ascii="Times New Roman" w:eastAsia="Times New Roman" w:hAnsi="Times New Roman" w:cs="Times New Roman"/>
          <w:b/>
          <w:sz w:val="24"/>
          <w:szCs w:val="24"/>
        </w:rPr>
        <w:t>( третий созыв)</w:t>
      </w:r>
    </w:p>
    <w:p w:rsidR="00B76412" w:rsidRDefault="00B76412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ED" w:rsidRPr="00801BED" w:rsidRDefault="00801BED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BE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801BED" w:rsidRPr="00801BED" w:rsidRDefault="00801BED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ED" w:rsidRPr="00801BED" w:rsidRDefault="009F40BF" w:rsidP="00801BED">
      <w:pPr>
        <w:tabs>
          <w:tab w:val="left" w:pos="38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801BE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01BED" w:rsidRPr="00801BE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9622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01BED" w:rsidRPr="00801BED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801BE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76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="00B764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с. </w:t>
      </w:r>
      <w:proofErr w:type="spellStart"/>
      <w:r w:rsidR="00B76412">
        <w:rPr>
          <w:rFonts w:ascii="Times New Roman" w:eastAsia="Times New Roman" w:hAnsi="Times New Roman" w:cs="Times New Roman"/>
          <w:b/>
          <w:bCs/>
          <w:sz w:val="24"/>
          <w:szCs w:val="24"/>
        </w:rPr>
        <w:t>Хвищанка</w:t>
      </w:r>
      <w:proofErr w:type="spellEnd"/>
      <w:r w:rsidR="00801BED" w:rsidRPr="00801B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801BED" w:rsidRPr="00801BE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№ </w:t>
      </w:r>
      <w:r w:rsidR="00F9622C">
        <w:rPr>
          <w:rFonts w:ascii="Times New Roman" w:eastAsia="Times New Roman" w:hAnsi="Times New Roman" w:cs="Times New Roman"/>
          <w:b/>
          <w:bCs/>
          <w:sz w:val="24"/>
          <w:szCs w:val="24"/>
        </w:rPr>
        <w:t>186</w:t>
      </w:r>
    </w:p>
    <w:p w:rsidR="00801BED" w:rsidRPr="00801BED" w:rsidRDefault="00801BED" w:rsidP="00801BE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01BED" w:rsidRPr="00801BED" w:rsidRDefault="00801BED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решение</w:t>
      </w:r>
      <w:r w:rsidR="00B76412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комитета </w:t>
      </w:r>
      <w:proofErr w:type="spellStart"/>
      <w:r w:rsidR="00B76412">
        <w:rPr>
          <w:rFonts w:ascii="Times New Roman" w:eastAsia="Times New Roman" w:hAnsi="Times New Roman" w:cs="Times New Roman"/>
          <w:b/>
          <w:sz w:val="26"/>
          <w:szCs w:val="26"/>
        </w:rPr>
        <w:t>Хвищанкого</w:t>
      </w:r>
      <w:proofErr w:type="spellEnd"/>
      <w:r w:rsidR="00B76412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от 30.11.2018 № 168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801BED">
        <w:rPr>
          <w:rFonts w:ascii="Times New Roman" w:eastAsia="Times New Roman" w:hAnsi="Times New Roman" w:cs="Times New Roman"/>
          <w:b/>
          <w:sz w:val="26"/>
          <w:szCs w:val="26"/>
        </w:rPr>
        <w:t>О налоге на имущество физ</w:t>
      </w:r>
      <w:r w:rsidR="00B76412">
        <w:rPr>
          <w:rFonts w:ascii="Times New Roman" w:eastAsia="Times New Roman" w:hAnsi="Times New Roman" w:cs="Times New Roman"/>
          <w:b/>
          <w:sz w:val="26"/>
          <w:szCs w:val="26"/>
        </w:rPr>
        <w:t xml:space="preserve">ических лиц на территории </w:t>
      </w:r>
      <w:proofErr w:type="spellStart"/>
      <w:r w:rsidR="00B76412">
        <w:rPr>
          <w:rFonts w:ascii="Times New Roman" w:eastAsia="Times New Roman" w:hAnsi="Times New Roman" w:cs="Times New Roman"/>
          <w:b/>
          <w:sz w:val="26"/>
          <w:szCs w:val="26"/>
        </w:rPr>
        <w:t>Хвищан</w:t>
      </w:r>
      <w:r w:rsidRPr="00801BED">
        <w:rPr>
          <w:rFonts w:ascii="Times New Roman" w:eastAsia="Times New Roman" w:hAnsi="Times New Roman" w:cs="Times New Roman"/>
          <w:b/>
          <w:sz w:val="26"/>
          <w:szCs w:val="26"/>
        </w:rPr>
        <w:t>ского</w:t>
      </w:r>
      <w:proofErr w:type="spellEnd"/>
      <w:r w:rsidRPr="00801BE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на 2019 год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01BED" w:rsidRPr="00801BED" w:rsidRDefault="00801BED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1BED" w:rsidRPr="00801BED" w:rsidRDefault="00801BED" w:rsidP="00801BED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01BE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налоге на имущество физических лиц», главой 32 «Налог на имущество физических лиц» Налогового кодекса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экспертным заключением от 22.01.2019г. № 20-эз, </w:t>
      </w:r>
      <w:r w:rsidR="00B76412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 Уставом  </w:t>
      </w:r>
      <w:proofErr w:type="spellStart"/>
      <w:r w:rsidR="00B76412">
        <w:rPr>
          <w:rFonts w:ascii="Times New Roman" w:eastAsia="Times New Roman" w:hAnsi="Times New Roman" w:cs="Times New Roman"/>
          <w:sz w:val="26"/>
          <w:szCs w:val="26"/>
        </w:rPr>
        <w:t>Хвищан</w:t>
      </w:r>
      <w:r w:rsidRPr="00801BED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801BED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proofErr w:type="gramEnd"/>
      <w:r w:rsidRPr="00801BED">
        <w:rPr>
          <w:rFonts w:ascii="Times New Roman" w:eastAsia="Times New Roman" w:hAnsi="Times New Roman" w:cs="Times New Roman"/>
          <w:sz w:val="26"/>
          <w:szCs w:val="26"/>
        </w:rPr>
        <w:t xml:space="preserve"> поселения, принятого решение</w:t>
      </w:r>
      <w:r w:rsidR="00B76412">
        <w:rPr>
          <w:rFonts w:ascii="Times New Roman" w:eastAsia="Times New Roman" w:hAnsi="Times New Roman" w:cs="Times New Roman"/>
          <w:sz w:val="26"/>
          <w:szCs w:val="26"/>
        </w:rPr>
        <w:t xml:space="preserve">м Муниципального комитета </w:t>
      </w:r>
      <w:proofErr w:type="spellStart"/>
      <w:r w:rsidR="00B76412">
        <w:rPr>
          <w:rFonts w:ascii="Times New Roman" w:eastAsia="Times New Roman" w:hAnsi="Times New Roman" w:cs="Times New Roman"/>
          <w:sz w:val="26"/>
          <w:szCs w:val="26"/>
        </w:rPr>
        <w:t>Хвищан</w:t>
      </w:r>
      <w:r w:rsidRPr="00801BED">
        <w:rPr>
          <w:rFonts w:ascii="Times New Roman" w:eastAsia="Times New Roman" w:hAnsi="Times New Roman" w:cs="Times New Roman"/>
          <w:sz w:val="26"/>
          <w:szCs w:val="26"/>
        </w:rPr>
        <w:t>ског</w:t>
      </w:r>
      <w:r w:rsidR="00B76412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="00B7641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386 от 04.12.2014</w:t>
      </w:r>
      <w:r w:rsidRPr="00801BED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B76412">
        <w:rPr>
          <w:rFonts w:ascii="Times New Roman" w:eastAsia="Times New Roman" w:hAnsi="Times New Roman" w:cs="Times New Roman"/>
          <w:sz w:val="26"/>
          <w:szCs w:val="26"/>
        </w:rPr>
        <w:t xml:space="preserve">ода муниципальный комитет </w:t>
      </w:r>
      <w:proofErr w:type="spellStart"/>
      <w:r w:rsidR="00B76412">
        <w:rPr>
          <w:rFonts w:ascii="Times New Roman" w:eastAsia="Times New Roman" w:hAnsi="Times New Roman" w:cs="Times New Roman"/>
          <w:sz w:val="26"/>
          <w:szCs w:val="26"/>
        </w:rPr>
        <w:t>Хвищан</w:t>
      </w:r>
      <w:r w:rsidRPr="00801BED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801BE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801BED" w:rsidRDefault="00801BED" w:rsidP="00801BED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801BE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РЕШИЛ:</w:t>
      </w:r>
    </w:p>
    <w:p w:rsidR="00801BED" w:rsidRDefault="00801BED" w:rsidP="00801BED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801BED" w:rsidRDefault="00801BED" w:rsidP="00801BED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1. Внести в решение </w:t>
      </w:r>
      <w:r w:rsidR="00F9622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муниципального комитета </w:t>
      </w:r>
      <w:proofErr w:type="spellStart"/>
      <w:r w:rsidR="00F9622C">
        <w:rPr>
          <w:rFonts w:ascii="Times New Roman" w:eastAsia="Times New Roman" w:hAnsi="Times New Roman" w:cs="Times New Roman"/>
          <w:spacing w:val="-2"/>
          <w:sz w:val="26"/>
          <w:szCs w:val="26"/>
        </w:rPr>
        <w:t>Хвищан</w:t>
      </w:r>
      <w:r w:rsidRPr="00801BED">
        <w:rPr>
          <w:rFonts w:ascii="Times New Roman" w:eastAsia="Times New Roman" w:hAnsi="Times New Roman" w:cs="Times New Roman"/>
          <w:spacing w:val="-2"/>
          <w:sz w:val="26"/>
          <w:szCs w:val="26"/>
        </w:rPr>
        <w:t>ского</w:t>
      </w:r>
      <w:proofErr w:type="spellEnd"/>
      <w:r w:rsidRPr="00801BE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сельско</w:t>
      </w:r>
      <w:r w:rsidR="00F9622C">
        <w:rPr>
          <w:rFonts w:ascii="Times New Roman" w:eastAsia="Times New Roman" w:hAnsi="Times New Roman" w:cs="Times New Roman"/>
          <w:spacing w:val="-2"/>
          <w:sz w:val="26"/>
          <w:szCs w:val="26"/>
        </w:rPr>
        <w:t>го поселения от 12.11.2018 № 168</w:t>
      </w:r>
      <w:r w:rsidRPr="00801BE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«О налоге на имущество физических лиц на территори</w:t>
      </w:r>
      <w:r w:rsidR="00F9622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и </w:t>
      </w:r>
      <w:proofErr w:type="spellStart"/>
      <w:r w:rsidR="00F9622C">
        <w:rPr>
          <w:rFonts w:ascii="Times New Roman" w:eastAsia="Times New Roman" w:hAnsi="Times New Roman" w:cs="Times New Roman"/>
          <w:spacing w:val="-2"/>
          <w:sz w:val="26"/>
          <w:szCs w:val="26"/>
        </w:rPr>
        <w:t>Хвищан</w:t>
      </w:r>
      <w:r w:rsidRPr="00801BED">
        <w:rPr>
          <w:rFonts w:ascii="Times New Roman" w:eastAsia="Times New Roman" w:hAnsi="Times New Roman" w:cs="Times New Roman"/>
          <w:spacing w:val="-2"/>
          <w:sz w:val="26"/>
          <w:szCs w:val="26"/>
        </w:rPr>
        <w:t>ского</w:t>
      </w:r>
      <w:proofErr w:type="spellEnd"/>
      <w:r w:rsidRPr="00801BE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сельского поселения на 2019 год»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следующие изменения и дополнения:</w:t>
      </w:r>
    </w:p>
    <w:p w:rsidR="00097D66" w:rsidRDefault="00097D66" w:rsidP="00801BED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- в п. 1 решения слова «с 1 января 2018 года» исключить;</w:t>
      </w:r>
    </w:p>
    <w:p w:rsidR="00097D66" w:rsidRDefault="00097D66" w:rsidP="00801BED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- в п. 5 решения слова «</w:t>
      </w:r>
      <w:r w:rsidRPr="00097D66">
        <w:rPr>
          <w:rFonts w:ascii="Times New Roman" w:eastAsia="Times New Roman" w:hAnsi="Times New Roman" w:cs="Times New Roman"/>
          <w:spacing w:val="-2"/>
          <w:sz w:val="26"/>
          <w:szCs w:val="26"/>
        </w:rPr>
        <w:t>ст. 7.1 Закон Приморского края от 29.12.2004 №206-КЗ «О социальной поддержке льготных категорий граждан, проживающих на территории Приморского края»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исключить;</w:t>
      </w:r>
    </w:p>
    <w:p w:rsidR="00097D66" w:rsidRDefault="00097D66" w:rsidP="00801BED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-  подпункт 1 п.5.3. читать в следующей редакции:</w:t>
      </w:r>
    </w:p>
    <w:p w:rsidR="00097D66" w:rsidRDefault="00097D66" w:rsidP="00097D6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«</w:t>
      </w:r>
      <w:r w:rsidRPr="00097D66">
        <w:rPr>
          <w:rFonts w:ascii="Times New Roman" w:eastAsia="Times New Roman" w:hAnsi="Times New Roman" w:cs="Times New Roman"/>
          <w:sz w:val="26"/>
          <w:szCs w:val="26"/>
        </w:rPr>
        <w:t>1) квартира, часть квартиры или комната</w:t>
      </w:r>
      <w:proofErr w:type="gramStart"/>
      <w:r w:rsidRPr="00097D66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097D66" w:rsidRDefault="00097D66" w:rsidP="00097D6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подпункт 2 п.5.3. читать в следующей редакции:</w:t>
      </w:r>
    </w:p>
    <w:p w:rsidR="00097D66" w:rsidRDefault="00097D66" w:rsidP="00097D6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97D66">
        <w:rPr>
          <w:rFonts w:ascii="Times New Roman" w:eastAsia="Times New Roman" w:hAnsi="Times New Roman" w:cs="Times New Roman"/>
          <w:sz w:val="26"/>
          <w:szCs w:val="26"/>
        </w:rPr>
        <w:t>2) жилой дом или часть жилого дома</w:t>
      </w:r>
      <w:proofErr w:type="gramStart"/>
      <w:r w:rsidRPr="00097D66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097D66" w:rsidRDefault="00097D66" w:rsidP="00097D6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06D62">
        <w:rPr>
          <w:rFonts w:ascii="Times New Roman" w:eastAsia="Times New Roman" w:hAnsi="Times New Roman" w:cs="Times New Roman"/>
          <w:sz w:val="26"/>
          <w:szCs w:val="26"/>
        </w:rPr>
        <w:t>пункт 5.4. читать в следующей редакции:</w:t>
      </w:r>
    </w:p>
    <w:p w:rsidR="00206D62" w:rsidRDefault="00206D62" w:rsidP="00206D6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5.4. Налоговая льгота не предоставляется в отношении объектов налогообложения, указанных в подпункте 2 пункта 2 статьи 406  Кодекса за исключением гаражей и </w:t>
      </w:r>
      <w:proofErr w:type="spellStart"/>
      <w:r w:rsidRPr="00206D62">
        <w:rPr>
          <w:rFonts w:ascii="Times New Roman" w:eastAsia="Times New Roman" w:hAnsi="Times New Roman" w:cs="Times New Roman"/>
          <w:sz w:val="26"/>
          <w:szCs w:val="26"/>
        </w:rPr>
        <w:t>машино-мест</w:t>
      </w:r>
      <w:proofErr w:type="spellEnd"/>
      <w:r w:rsidRPr="00206D62">
        <w:rPr>
          <w:rFonts w:ascii="Times New Roman" w:eastAsia="Times New Roman" w:hAnsi="Times New Roman" w:cs="Times New Roman"/>
          <w:sz w:val="26"/>
          <w:szCs w:val="26"/>
        </w:rPr>
        <w:t>, расположенных в таких объектах налогообложения</w:t>
      </w:r>
      <w:proofErr w:type="gramStart"/>
      <w:r w:rsidRPr="00206D62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206D62" w:rsidRDefault="0037737F" w:rsidP="00206D6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</w:t>
      </w:r>
      <w:r w:rsidR="00206D62">
        <w:rPr>
          <w:rFonts w:ascii="Times New Roman" w:eastAsia="Times New Roman" w:hAnsi="Times New Roman" w:cs="Times New Roman"/>
          <w:sz w:val="26"/>
          <w:szCs w:val="26"/>
        </w:rPr>
        <w:t>ункт 5.5. читать в следующей редакции:</w:t>
      </w:r>
    </w:p>
    <w:p w:rsidR="00206D62" w:rsidRDefault="00206D62" w:rsidP="00206D6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>5.5.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выбору,</w:t>
      </w:r>
      <w:r w:rsidRPr="00206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>а также вправе представить документы, подтверждающие право налогоплательщика на налоговую льготу</w:t>
      </w:r>
      <w:proofErr w:type="gramStart"/>
      <w:r w:rsidRPr="00206D6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206D62" w:rsidRDefault="00206D62" w:rsidP="00206D6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пункт 6 – исключить;</w:t>
      </w:r>
    </w:p>
    <w:p w:rsidR="00206D62" w:rsidRDefault="00206D62" w:rsidP="00206D6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пункт 7 читать в следующей редакции:</w:t>
      </w:r>
    </w:p>
    <w:p w:rsidR="00206D62" w:rsidRPr="00206D62" w:rsidRDefault="00206D62" w:rsidP="00206D6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>7. Настоящее решение вступает в силу с 1 января 2019 года, но не ранее чем по истечении одного месяца со дня его официального опубликования  и распространяется на правоотношения возникшее с 01 января 2018года.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206D62" w:rsidRPr="00206D62" w:rsidRDefault="00206D62" w:rsidP="00206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>. Настоящее решение подлежит официальному опубликованию в средствах массовой информации.</w:t>
      </w:r>
    </w:p>
    <w:p w:rsidR="00206D62" w:rsidRPr="00206D62" w:rsidRDefault="00206D62" w:rsidP="00206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. Контроль </w:t>
      </w:r>
      <w:r>
        <w:rPr>
          <w:rFonts w:ascii="Times New Roman" w:eastAsia="Times New Roman" w:hAnsi="Times New Roman" w:cs="Times New Roman"/>
          <w:sz w:val="26"/>
          <w:szCs w:val="26"/>
        </w:rPr>
        <w:t>над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депутатскую комиссию по бюджет</w:t>
      </w:r>
      <w:r w:rsidR="00F9622C">
        <w:rPr>
          <w:rFonts w:ascii="Times New Roman" w:eastAsia="Times New Roman" w:hAnsi="Times New Roman" w:cs="Times New Roman"/>
          <w:sz w:val="26"/>
          <w:szCs w:val="26"/>
        </w:rPr>
        <w:t xml:space="preserve">у муниципального комитета </w:t>
      </w:r>
      <w:proofErr w:type="spellStart"/>
      <w:r w:rsidR="00F9622C">
        <w:rPr>
          <w:rFonts w:ascii="Times New Roman" w:eastAsia="Times New Roman" w:hAnsi="Times New Roman" w:cs="Times New Roman"/>
          <w:sz w:val="26"/>
          <w:szCs w:val="26"/>
        </w:rPr>
        <w:t>Хвищан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206D62" w:rsidRPr="00206D62" w:rsidRDefault="00206D62" w:rsidP="002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6D62" w:rsidRPr="00206D62" w:rsidRDefault="00206D62" w:rsidP="00206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6D62" w:rsidRPr="00206D62" w:rsidRDefault="00F9622C" w:rsidP="00206D6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Хвищан</w:t>
      </w:r>
      <w:r w:rsidR="00206D62" w:rsidRPr="00206D62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="00206D62" w:rsidRPr="00206D6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Л.Е.Лиманюк</w:t>
      </w:r>
      <w:proofErr w:type="spellEnd"/>
    </w:p>
    <w:p w:rsidR="00206D62" w:rsidRPr="00206D62" w:rsidRDefault="00206D62" w:rsidP="00206D6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6D62" w:rsidRPr="00097D66" w:rsidRDefault="00206D62" w:rsidP="00097D6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7D66" w:rsidRPr="00097D66" w:rsidRDefault="00097D66" w:rsidP="00097D6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7D66" w:rsidRPr="00801BED" w:rsidRDefault="00097D66" w:rsidP="00801BED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1C606E" w:rsidRDefault="001C606E"/>
    <w:sectPr w:rsidR="001C606E" w:rsidSect="0054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1BED"/>
    <w:rsid w:val="00097D66"/>
    <w:rsid w:val="001C606E"/>
    <w:rsid w:val="00206D62"/>
    <w:rsid w:val="0022454F"/>
    <w:rsid w:val="0037737F"/>
    <w:rsid w:val="00541754"/>
    <w:rsid w:val="00801BED"/>
    <w:rsid w:val="008727B3"/>
    <w:rsid w:val="009F40BF"/>
    <w:rsid w:val="00B76412"/>
    <w:rsid w:val="00F9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801BE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14745-368E-4C20-8C81-95C7B9B4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3</cp:revision>
  <dcterms:created xsi:type="dcterms:W3CDTF">2019-04-05T01:43:00Z</dcterms:created>
  <dcterms:modified xsi:type="dcterms:W3CDTF">2019-04-29T06:12:00Z</dcterms:modified>
</cp:coreProperties>
</file>